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1" w:rightFromText="181" w:tblpXSpec="center" w:tblpYSpec="top"/>
        <w:tblOverlap w:val="never"/>
        <w:tblW w:w="5000" w:type="pct"/>
        <w:tblLook w:val="04A0" w:firstRow="1" w:lastRow="0" w:firstColumn="1" w:lastColumn="0" w:noHBand="0" w:noVBand="1"/>
      </w:tblPr>
      <w:tblGrid>
        <w:gridCol w:w="4796"/>
        <w:gridCol w:w="2398"/>
        <w:gridCol w:w="2398"/>
      </w:tblGrid>
      <w:tr w:rsidR="00926142" w:rsidRPr="000F55EE" w:rsidTr="00F01384">
        <w:tc>
          <w:tcPr>
            <w:tcW w:w="2500" w:type="pct"/>
            <w:vAlign w:val="center"/>
          </w:tcPr>
          <w:p w:rsidR="00B12256" w:rsidRPr="00B12256" w:rsidRDefault="00B12256" w:rsidP="00F01384">
            <w:pPr>
              <w:rPr>
                <w:b/>
                <w:sz w:val="32"/>
                <w:szCs w:val="32"/>
                <w:lang w:val="en-US"/>
              </w:rPr>
            </w:pPr>
            <w:r>
              <w:rPr>
                <w:b/>
                <w:sz w:val="32"/>
                <w:szCs w:val="32"/>
              </w:rPr>
              <w:fldChar w:fldCharType="begin"/>
            </w:r>
            <w:r w:rsidRPr="00B12256">
              <w:rPr>
                <w:b/>
                <w:sz w:val="32"/>
                <w:szCs w:val="32"/>
                <w:lang w:val="en-US"/>
              </w:rPr>
              <w:instrText xml:space="preserve"> DOCPROPERTY  "Product name"  \* MERGEFORMAT </w:instrText>
            </w:r>
            <w:r>
              <w:rPr>
                <w:b/>
                <w:sz w:val="32"/>
                <w:szCs w:val="32"/>
              </w:rPr>
              <w:fldChar w:fldCharType="separate"/>
            </w:r>
            <w:proofErr w:type="spellStart"/>
            <w:r w:rsidR="000F55EE">
              <w:rPr>
                <w:b/>
                <w:sz w:val="32"/>
                <w:szCs w:val="32"/>
                <w:lang w:val="en-US"/>
              </w:rPr>
              <w:t>Hoogspanningsbehandeling</w:t>
            </w:r>
            <w:proofErr w:type="spellEnd"/>
            <w:r w:rsidR="000F55EE">
              <w:rPr>
                <w:b/>
                <w:sz w:val="32"/>
                <w:szCs w:val="32"/>
                <w:lang w:val="en-US"/>
              </w:rPr>
              <w:t xml:space="preserve"> Module </w:t>
            </w:r>
            <w:proofErr w:type="spellStart"/>
            <w:r w:rsidR="000F55EE">
              <w:rPr>
                <w:b/>
                <w:sz w:val="32"/>
                <w:szCs w:val="32"/>
                <w:lang w:val="en-US"/>
              </w:rPr>
              <w:t>Reparatie</w:t>
            </w:r>
            <w:proofErr w:type="spellEnd"/>
            <w:r w:rsidR="000F55EE">
              <w:rPr>
                <w:b/>
                <w:sz w:val="32"/>
                <w:szCs w:val="32"/>
                <w:lang w:val="en-US"/>
              </w:rPr>
              <w:t xml:space="preserve"> Test Set</w:t>
            </w:r>
            <w:r>
              <w:rPr>
                <w:b/>
                <w:sz w:val="32"/>
                <w:szCs w:val="32"/>
              </w:rPr>
              <w:fldChar w:fldCharType="end"/>
            </w:r>
          </w:p>
          <w:p w:rsidR="00E721B8" w:rsidRPr="00B33DDB" w:rsidRDefault="00CD5212" w:rsidP="00F01384">
            <w:pPr>
              <w:rPr>
                <w:b/>
                <w:sz w:val="32"/>
                <w:szCs w:val="32"/>
                <w:lang w:val="en-GB"/>
              </w:rPr>
            </w:pPr>
            <w:r>
              <w:rPr>
                <w:b/>
                <w:sz w:val="32"/>
                <w:szCs w:val="32"/>
              </w:rPr>
              <w:fldChar w:fldCharType="begin"/>
            </w:r>
            <w:r w:rsidRPr="00490339">
              <w:rPr>
                <w:b/>
                <w:sz w:val="32"/>
                <w:szCs w:val="32"/>
                <w:lang w:val="en-GB"/>
              </w:rPr>
              <w:instrText xml:space="preserve"> TITLE   \* MERGEFORMAT </w:instrText>
            </w:r>
            <w:r>
              <w:rPr>
                <w:b/>
                <w:sz w:val="32"/>
                <w:szCs w:val="32"/>
              </w:rPr>
              <w:fldChar w:fldCharType="separate"/>
            </w:r>
            <w:r w:rsidR="000F55EE">
              <w:rPr>
                <w:b/>
                <w:sz w:val="32"/>
                <w:szCs w:val="32"/>
                <w:lang w:val="en-GB"/>
              </w:rPr>
              <w:t>Review report</w:t>
            </w:r>
            <w:r>
              <w:rPr>
                <w:b/>
                <w:sz w:val="32"/>
                <w:szCs w:val="32"/>
              </w:rPr>
              <w:fldChar w:fldCharType="end"/>
            </w:r>
          </w:p>
        </w:tc>
        <w:tc>
          <w:tcPr>
            <w:tcW w:w="1250" w:type="pct"/>
            <w:gridSpan w:val="2"/>
            <w:vAlign w:val="center"/>
          </w:tcPr>
          <w:p w:rsidR="00383B2E" w:rsidRPr="0047789B" w:rsidRDefault="005A4925" w:rsidP="00926142">
            <w:pPr>
              <w:rPr>
                <w:lang w:val="en-US"/>
              </w:rPr>
            </w:pPr>
            <w:r>
              <w:rPr>
                <w:noProof/>
                <w:lang w:val="en-US"/>
              </w:rPr>
              <w:drawing>
                <wp:anchor distT="0" distB="0" distL="114300" distR="114300" simplePos="0" relativeHeight="251658240" behindDoc="0" locked="0" layoutInCell="1" allowOverlap="1">
                  <wp:simplePos x="0" y="0"/>
                  <wp:positionH relativeFrom="column">
                    <wp:align>center</wp:align>
                  </wp:positionH>
                  <wp:positionV relativeFrom="paragraph">
                    <wp:posOffset>202565</wp:posOffset>
                  </wp:positionV>
                  <wp:extent cx="2599200" cy="590400"/>
                  <wp:effectExtent l="0" t="0" r="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ro-Key logo full 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99200" cy="590400"/>
                          </a:xfrm>
                          <a:prstGeom prst="rect">
                            <a:avLst/>
                          </a:prstGeom>
                        </pic:spPr>
                      </pic:pic>
                    </a:graphicData>
                  </a:graphic>
                  <wp14:sizeRelH relativeFrom="margin">
                    <wp14:pctWidth>0</wp14:pctWidth>
                  </wp14:sizeRelH>
                  <wp14:sizeRelV relativeFrom="margin">
                    <wp14:pctHeight>0</wp14:pctHeight>
                  </wp14:sizeRelV>
                </wp:anchor>
              </w:drawing>
            </w:r>
          </w:p>
          <w:p w:rsidR="00CD5212" w:rsidRPr="0047789B" w:rsidRDefault="00CD5212" w:rsidP="00926142">
            <w:pPr>
              <w:rPr>
                <w:lang w:val="en-US"/>
              </w:rPr>
            </w:pPr>
          </w:p>
        </w:tc>
      </w:tr>
      <w:tr w:rsidR="00383B2E" w:rsidRPr="000F55EE" w:rsidTr="00D96F13">
        <w:trPr>
          <w:trHeight w:val="115"/>
        </w:trPr>
        <w:tc>
          <w:tcPr>
            <w:tcW w:w="2500" w:type="pct"/>
            <w:vMerge w:val="restart"/>
          </w:tcPr>
          <w:p w:rsidR="00383B2E" w:rsidRDefault="00383B2E" w:rsidP="00D96F13">
            <w:r>
              <w:t>De</w:t>
            </w:r>
            <w:r w:rsidR="0023481B">
              <w:t>s</w:t>
            </w:r>
            <w:r>
              <w:t>cription:</w:t>
            </w:r>
          </w:p>
          <w:p w:rsidR="00383B2E" w:rsidRDefault="00B9524F" w:rsidP="00D96F13">
            <w:r>
              <w:t>&lt;TBD&gt;</w:t>
            </w:r>
            <w:r w:rsidR="00383B2E">
              <w:t xml:space="preserve"> </w:t>
            </w:r>
            <w:r>
              <w:t>Review report</w:t>
            </w:r>
            <w:r w:rsidR="00383B2E">
              <w:t>.</w:t>
            </w:r>
          </w:p>
        </w:tc>
        <w:tc>
          <w:tcPr>
            <w:tcW w:w="1250" w:type="pct"/>
            <w:vAlign w:val="center"/>
          </w:tcPr>
          <w:p w:rsidR="00383B2E" w:rsidRDefault="00383B2E" w:rsidP="00D96F13">
            <w:r>
              <w:t>Document number</w:t>
            </w:r>
          </w:p>
        </w:tc>
        <w:tc>
          <w:tcPr>
            <w:tcW w:w="1250" w:type="pct"/>
            <w:vAlign w:val="center"/>
          </w:tcPr>
          <w:p w:rsidR="00383B2E" w:rsidRPr="00BE5D70" w:rsidRDefault="00CF267B" w:rsidP="00D96F13">
            <w:pPr>
              <w:rPr>
                <w:lang w:val="en-US"/>
              </w:rPr>
            </w:pPr>
            <w:r>
              <w:fldChar w:fldCharType="begin"/>
            </w:r>
            <w:r w:rsidRPr="00BE5D70">
              <w:rPr>
                <w:lang w:val="en-US"/>
              </w:rPr>
              <w:instrText xml:space="preserve"> DOCPROPERTY  "Document number"  \* MERGEFORMAT </w:instrText>
            </w:r>
            <w:r>
              <w:fldChar w:fldCharType="separate"/>
            </w:r>
            <w:r w:rsidR="000F55EE">
              <w:rPr>
                <w:lang w:val="en-US"/>
              </w:rPr>
              <w:t>PHO-0387-A0-3-2- Review Report</w:t>
            </w:r>
            <w:r>
              <w:fldChar w:fldCharType="end"/>
            </w:r>
          </w:p>
        </w:tc>
      </w:tr>
      <w:tr w:rsidR="00383B2E" w:rsidTr="00D96F13">
        <w:trPr>
          <w:trHeight w:val="114"/>
        </w:trPr>
        <w:tc>
          <w:tcPr>
            <w:tcW w:w="2500" w:type="pct"/>
            <w:vMerge/>
          </w:tcPr>
          <w:p w:rsidR="00383B2E" w:rsidRPr="00BE5D70" w:rsidRDefault="00383B2E" w:rsidP="00926142">
            <w:pPr>
              <w:rPr>
                <w:lang w:val="en-US"/>
              </w:rPr>
            </w:pPr>
          </w:p>
        </w:tc>
        <w:tc>
          <w:tcPr>
            <w:tcW w:w="1250" w:type="pct"/>
            <w:vAlign w:val="center"/>
          </w:tcPr>
          <w:p w:rsidR="00383B2E" w:rsidRDefault="00383B2E" w:rsidP="00D96F13">
            <w:r>
              <w:t>Revision</w:t>
            </w:r>
          </w:p>
        </w:tc>
        <w:tc>
          <w:tcPr>
            <w:tcW w:w="1250" w:type="pct"/>
            <w:vAlign w:val="center"/>
          </w:tcPr>
          <w:p w:rsidR="00383B2E" w:rsidRDefault="00E2580D" w:rsidP="00D96F13">
            <w:r>
              <w:fldChar w:fldCharType="begin"/>
            </w:r>
            <w:r>
              <w:instrText xml:space="preserve"> DOCPROPERTY  Revision  \* MERGEFORMAT </w:instrText>
            </w:r>
            <w:r>
              <w:fldChar w:fldCharType="separate"/>
            </w:r>
            <w:r w:rsidR="000F55EE">
              <w:t>001</w:t>
            </w:r>
            <w:r>
              <w:fldChar w:fldCharType="end"/>
            </w:r>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Pro</w:t>
            </w:r>
            <w:r w:rsidR="00B12256">
              <w:t>du</w:t>
            </w:r>
            <w:r>
              <w:t>ct number</w:t>
            </w:r>
          </w:p>
        </w:tc>
        <w:tc>
          <w:tcPr>
            <w:tcW w:w="1250" w:type="pct"/>
            <w:vAlign w:val="center"/>
          </w:tcPr>
          <w:p w:rsidR="00383B2E" w:rsidRDefault="00E2580D" w:rsidP="00D96F13">
            <w:r>
              <w:fldChar w:fldCharType="begin"/>
            </w:r>
            <w:r>
              <w:instrText xml:space="preserve"> DOCPROPERTY  "Product number"  \* MERGEFORMAT </w:instrText>
            </w:r>
            <w:r>
              <w:fldChar w:fldCharType="separate"/>
            </w:r>
            <w:r w:rsidR="000F55EE">
              <w:t>MLA-0387</w:t>
            </w:r>
            <w:r>
              <w:fldChar w:fldCharType="end"/>
            </w:r>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Date released</w:t>
            </w:r>
          </w:p>
        </w:tc>
        <w:tc>
          <w:tcPr>
            <w:tcW w:w="1250" w:type="pct"/>
            <w:vAlign w:val="center"/>
          </w:tcPr>
          <w:p w:rsidR="00383B2E" w:rsidRDefault="00E2580D" w:rsidP="00AA2E43">
            <w:r>
              <w:fldChar w:fldCharType="begin"/>
            </w:r>
            <w:r>
              <w:instrText xml:space="preserve"> DOCPROPERTY  "Date released"  \* MERGEFORMAT </w:instrText>
            </w:r>
            <w:r>
              <w:fldChar w:fldCharType="separate"/>
            </w:r>
            <w:r w:rsidR="000F55EE">
              <w:t>26-07-2017</w:t>
            </w:r>
            <w:r>
              <w:fldChar w:fldCharType="end"/>
            </w:r>
          </w:p>
        </w:tc>
      </w:tr>
    </w:tbl>
    <w:tbl>
      <w:tblPr>
        <w:tblStyle w:val="TableGrid"/>
        <w:tblpPr w:leftFromText="181" w:rightFromText="181" w:horzAnchor="margin" w:tblpXSpec="center" w:tblpYSpec="center"/>
        <w:tblOverlap w:val="never"/>
        <w:tblW w:w="5000" w:type="pct"/>
        <w:tblLook w:val="04A0" w:firstRow="1" w:lastRow="0" w:firstColumn="1" w:lastColumn="0" w:noHBand="0" w:noVBand="1"/>
      </w:tblPr>
      <w:tblGrid>
        <w:gridCol w:w="1439"/>
        <w:gridCol w:w="3357"/>
        <w:gridCol w:w="1439"/>
        <w:gridCol w:w="3357"/>
      </w:tblGrid>
      <w:tr w:rsidR="00926142" w:rsidTr="00D96F13">
        <w:trPr>
          <w:trHeight w:val="851"/>
        </w:trPr>
        <w:tc>
          <w:tcPr>
            <w:tcW w:w="750" w:type="pct"/>
            <w:vAlign w:val="center"/>
          </w:tcPr>
          <w:p w:rsidR="00926142" w:rsidRDefault="00926142" w:rsidP="00D96F13"/>
        </w:tc>
        <w:tc>
          <w:tcPr>
            <w:tcW w:w="1750" w:type="pct"/>
            <w:vAlign w:val="center"/>
          </w:tcPr>
          <w:p w:rsidR="00926142" w:rsidRPr="00926142" w:rsidRDefault="00926142" w:rsidP="00D96F13">
            <w:pPr>
              <w:rPr>
                <w:b/>
              </w:rPr>
            </w:pPr>
            <w:r w:rsidRPr="00926142">
              <w:rPr>
                <w:b/>
              </w:rPr>
              <w:t>Name</w:t>
            </w:r>
          </w:p>
        </w:tc>
        <w:tc>
          <w:tcPr>
            <w:tcW w:w="750" w:type="pct"/>
            <w:vAlign w:val="center"/>
          </w:tcPr>
          <w:p w:rsidR="00926142" w:rsidRPr="00926142" w:rsidRDefault="00926142" w:rsidP="00D96F13">
            <w:pPr>
              <w:rPr>
                <w:b/>
              </w:rPr>
            </w:pPr>
            <w:r w:rsidRPr="00926142">
              <w:rPr>
                <w:b/>
              </w:rPr>
              <w:t>Date</w:t>
            </w:r>
          </w:p>
        </w:tc>
        <w:tc>
          <w:tcPr>
            <w:tcW w:w="1750" w:type="pct"/>
            <w:vAlign w:val="center"/>
          </w:tcPr>
          <w:p w:rsidR="00926142" w:rsidRPr="00926142" w:rsidRDefault="00926142" w:rsidP="00D96F13">
            <w:pPr>
              <w:rPr>
                <w:b/>
              </w:rPr>
            </w:pPr>
            <w:r w:rsidRPr="00926142">
              <w:rPr>
                <w:b/>
              </w:rPr>
              <w:t>Signature</w:t>
            </w:r>
          </w:p>
        </w:tc>
      </w:tr>
      <w:tr w:rsidR="00926142" w:rsidTr="00D96F13">
        <w:trPr>
          <w:trHeight w:val="851"/>
        </w:trPr>
        <w:tc>
          <w:tcPr>
            <w:tcW w:w="750" w:type="pct"/>
            <w:vAlign w:val="center"/>
          </w:tcPr>
          <w:p w:rsidR="00926142" w:rsidRPr="00926142" w:rsidRDefault="00926142" w:rsidP="00D96F13">
            <w:pPr>
              <w:rPr>
                <w:b/>
              </w:rPr>
            </w:pPr>
            <w:r w:rsidRPr="00926142">
              <w:rPr>
                <w:b/>
              </w:rPr>
              <w:t>Author</w:t>
            </w:r>
          </w:p>
        </w:tc>
        <w:tc>
          <w:tcPr>
            <w:tcW w:w="1750" w:type="pct"/>
            <w:vAlign w:val="center"/>
          </w:tcPr>
          <w:p w:rsidR="00926142" w:rsidRDefault="00926142" w:rsidP="00D96F13"/>
        </w:tc>
        <w:tc>
          <w:tcPr>
            <w:tcW w:w="750" w:type="pct"/>
            <w:vAlign w:val="center"/>
          </w:tcPr>
          <w:p w:rsidR="00926142" w:rsidRDefault="00926142" w:rsidP="00D96F13"/>
        </w:tc>
        <w:tc>
          <w:tcPr>
            <w:tcW w:w="1750" w:type="pct"/>
            <w:vAlign w:val="center"/>
          </w:tcPr>
          <w:p w:rsidR="00926142" w:rsidRDefault="00926142" w:rsidP="00D96F13"/>
        </w:tc>
      </w:tr>
      <w:tr w:rsidR="00926142" w:rsidTr="00D96F13">
        <w:trPr>
          <w:trHeight w:val="851"/>
        </w:trPr>
        <w:tc>
          <w:tcPr>
            <w:tcW w:w="750" w:type="pct"/>
            <w:vAlign w:val="center"/>
          </w:tcPr>
          <w:p w:rsidR="00926142" w:rsidRPr="00926142" w:rsidRDefault="00926142" w:rsidP="00D96F13">
            <w:pPr>
              <w:rPr>
                <w:b/>
              </w:rPr>
            </w:pPr>
            <w:r w:rsidRPr="00926142">
              <w:rPr>
                <w:b/>
              </w:rPr>
              <w:t>Review</w:t>
            </w:r>
            <w:r w:rsidR="00984A08">
              <w:rPr>
                <w:b/>
              </w:rPr>
              <w:t>e</w:t>
            </w:r>
            <w:r w:rsidRPr="00926142">
              <w:rPr>
                <w:b/>
              </w:rPr>
              <w:t>d</w:t>
            </w:r>
          </w:p>
        </w:tc>
        <w:tc>
          <w:tcPr>
            <w:tcW w:w="1750" w:type="pct"/>
            <w:vAlign w:val="center"/>
          </w:tcPr>
          <w:p w:rsidR="00926142" w:rsidRDefault="00926142" w:rsidP="00D96F13"/>
        </w:tc>
        <w:tc>
          <w:tcPr>
            <w:tcW w:w="750" w:type="pct"/>
            <w:vAlign w:val="center"/>
          </w:tcPr>
          <w:p w:rsidR="00926142" w:rsidRDefault="00926142" w:rsidP="00D96F13"/>
        </w:tc>
        <w:tc>
          <w:tcPr>
            <w:tcW w:w="1750" w:type="pct"/>
            <w:vAlign w:val="center"/>
          </w:tcPr>
          <w:p w:rsidR="00926142" w:rsidRDefault="00926142" w:rsidP="00D96F13"/>
        </w:tc>
      </w:tr>
      <w:tr w:rsidR="00926142" w:rsidTr="00D96F13">
        <w:trPr>
          <w:trHeight w:val="851"/>
        </w:trPr>
        <w:tc>
          <w:tcPr>
            <w:tcW w:w="750" w:type="pct"/>
            <w:vAlign w:val="center"/>
          </w:tcPr>
          <w:p w:rsidR="00926142" w:rsidRPr="00926142" w:rsidRDefault="00926142" w:rsidP="00D96F13">
            <w:pPr>
              <w:rPr>
                <w:b/>
              </w:rPr>
            </w:pPr>
            <w:r w:rsidRPr="00926142">
              <w:rPr>
                <w:b/>
              </w:rPr>
              <w:t>Approved</w:t>
            </w:r>
          </w:p>
        </w:tc>
        <w:tc>
          <w:tcPr>
            <w:tcW w:w="1750" w:type="pct"/>
            <w:vAlign w:val="center"/>
          </w:tcPr>
          <w:p w:rsidR="00926142" w:rsidRDefault="00926142" w:rsidP="00D96F13"/>
        </w:tc>
        <w:tc>
          <w:tcPr>
            <w:tcW w:w="750" w:type="pct"/>
            <w:vAlign w:val="center"/>
          </w:tcPr>
          <w:p w:rsidR="00926142" w:rsidRDefault="00926142" w:rsidP="00D96F13"/>
        </w:tc>
        <w:tc>
          <w:tcPr>
            <w:tcW w:w="1750" w:type="pct"/>
            <w:vAlign w:val="center"/>
          </w:tcPr>
          <w:p w:rsidR="00926142" w:rsidRDefault="00926142" w:rsidP="00D96F13"/>
        </w:tc>
      </w:tr>
    </w:tbl>
    <w:tbl>
      <w:tblPr>
        <w:tblStyle w:val="TableGrid"/>
        <w:tblpPr w:leftFromText="181" w:rightFromText="181" w:horzAnchor="margin" w:tblpXSpec="center" w:tblpYSpec="bottom"/>
        <w:tblOverlap w:val="never"/>
        <w:tblW w:w="5000" w:type="pct"/>
        <w:tblLook w:val="04A0" w:firstRow="1" w:lastRow="0" w:firstColumn="1" w:lastColumn="0" w:noHBand="0" w:noVBand="1"/>
      </w:tblPr>
      <w:tblGrid>
        <w:gridCol w:w="9592"/>
      </w:tblGrid>
      <w:tr w:rsidR="00D96F13" w:rsidRPr="000F55EE" w:rsidTr="007E3E3B">
        <w:tc>
          <w:tcPr>
            <w:tcW w:w="9016" w:type="dxa"/>
          </w:tcPr>
          <w:p w:rsidR="004D01E7" w:rsidRPr="00490339" w:rsidRDefault="004D01E7" w:rsidP="004D01E7">
            <w:pPr>
              <w:rPr>
                <w:lang w:val="en-GB"/>
              </w:rPr>
            </w:pPr>
            <w:r w:rsidRPr="00490339">
              <w:rPr>
                <w:lang w:val="en-GB"/>
              </w:rPr>
              <w:t>No part of this document may be reproduced in any form or by any means, without the prior written permission of the respective owners.</w:t>
            </w:r>
          </w:p>
          <w:p w:rsidR="00D96F13" w:rsidRPr="00490339" w:rsidRDefault="004D01E7" w:rsidP="004D01E7">
            <w:pPr>
              <w:rPr>
                <w:lang w:val="en-GB"/>
              </w:rPr>
            </w:pPr>
            <w:r w:rsidRPr="00490339">
              <w:rPr>
                <w:lang w:val="en-GB"/>
              </w:rPr>
              <w:t>All trademarks are property of their respective owners.</w:t>
            </w:r>
          </w:p>
        </w:tc>
      </w:tr>
    </w:tbl>
    <w:p w:rsidR="00162923" w:rsidRPr="009338A5" w:rsidRDefault="00162923" w:rsidP="000D2913">
      <w:pPr>
        <w:rPr>
          <w:lang w:val="en-US"/>
        </w:rPr>
      </w:pPr>
      <w:r w:rsidRPr="00490339">
        <w:rPr>
          <w:lang w:val="en-GB"/>
        </w:rPr>
        <w:br w:type="page"/>
      </w:r>
      <w:bookmarkStart w:id="0" w:name="_GoBack"/>
      <w:bookmarkEnd w:id="0"/>
    </w:p>
    <w:p w:rsidR="00A05212" w:rsidRPr="00043487" w:rsidRDefault="00A05212" w:rsidP="00A05212">
      <w:pPr>
        <w:pStyle w:val="Heading1"/>
        <w:rPr>
          <w:lang w:val="en-US"/>
        </w:rPr>
      </w:pPr>
      <w:r w:rsidRPr="00043487">
        <w:rPr>
          <w:lang w:val="en-US"/>
        </w:rPr>
        <w:lastRenderedPageBreak/>
        <w:t>Review Description</w:t>
      </w:r>
    </w:p>
    <w:p w:rsidR="003531D3" w:rsidRPr="00043487" w:rsidRDefault="00A05212" w:rsidP="00490339">
      <w:pPr>
        <w:pStyle w:val="Headerpar"/>
        <w:rPr>
          <w:lang w:val="en-US"/>
        </w:rPr>
      </w:pPr>
      <w:r w:rsidRPr="00043487">
        <w:rPr>
          <w:b/>
          <w:lang w:val="en-US"/>
        </w:rPr>
        <w:t>Date</w:t>
      </w:r>
      <w:r w:rsidR="00490339" w:rsidRPr="00043487">
        <w:rPr>
          <w:b/>
          <w:lang w:val="en-US"/>
        </w:rPr>
        <w:t>:</w:t>
      </w:r>
      <w:r w:rsidR="00490339" w:rsidRPr="00043487">
        <w:rPr>
          <w:lang w:val="en-US"/>
        </w:rPr>
        <w:tab/>
      </w:r>
      <w:r w:rsidR="00BE5D70">
        <w:rPr>
          <w:lang w:val="en-US"/>
        </w:rPr>
        <w:t>27</w:t>
      </w:r>
      <w:r w:rsidR="00550F3A">
        <w:rPr>
          <w:lang w:val="en-US"/>
        </w:rPr>
        <w:t>-07-2017</w:t>
      </w:r>
    </w:p>
    <w:p w:rsidR="003531D3" w:rsidRPr="00043487" w:rsidRDefault="00043487" w:rsidP="00B319F7">
      <w:pPr>
        <w:pStyle w:val="Headerpar"/>
        <w:rPr>
          <w:lang w:val="en-US"/>
        </w:rPr>
      </w:pPr>
      <w:r w:rsidRPr="00043487">
        <w:rPr>
          <w:b/>
          <w:lang w:val="en-US"/>
        </w:rPr>
        <w:t>Reviewer</w:t>
      </w:r>
      <w:r w:rsidR="00B319F7" w:rsidRPr="00043487">
        <w:rPr>
          <w:b/>
          <w:lang w:val="en-US"/>
        </w:rPr>
        <w:t>:</w:t>
      </w:r>
      <w:r w:rsidR="00B319F7" w:rsidRPr="00043487">
        <w:rPr>
          <w:lang w:val="en-US"/>
        </w:rPr>
        <w:tab/>
      </w:r>
      <w:proofErr w:type="spellStart"/>
      <w:r w:rsidR="00BE5D70">
        <w:rPr>
          <w:lang w:val="en-US"/>
        </w:rPr>
        <w:t>GSc</w:t>
      </w:r>
      <w:proofErr w:type="spellEnd"/>
    </w:p>
    <w:p w:rsidR="003531D3" w:rsidRDefault="00043487" w:rsidP="00B319F7">
      <w:pPr>
        <w:pStyle w:val="Headerpar"/>
        <w:rPr>
          <w:lang w:val="en-US"/>
        </w:rPr>
      </w:pPr>
      <w:r w:rsidRPr="00043487">
        <w:rPr>
          <w:b/>
          <w:lang w:val="en-US"/>
        </w:rPr>
        <w:t>Product</w:t>
      </w:r>
      <w:r w:rsidR="003531D3" w:rsidRPr="00043487">
        <w:rPr>
          <w:b/>
          <w:lang w:val="en-US"/>
        </w:rPr>
        <w:t>:</w:t>
      </w:r>
      <w:r w:rsidR="003531D3" w:rsidRPr="00043487">
        <w:rPr>
          <w:lang w:val="en-US"/>
        </w:rPr>
        <w:tab/>
      </w:r>
      <w:r w:rsidR="002A615F">
        <w:rPr>
          <w:lang w:val="en-US"/>
        </w:rPr>
        <w:t>MLA-0387-A0/A1/A2, MLA-0387-P0/P1</w:t>
      </w:r>
    </w:p>
    <w:p w:rsidR="00043487" w:rsidRDefault="00043487" w:rsidP="00B319F7">
      <w:pPr>
        <w:pStyle w:val="Headerpar"/>
        <w:rPr>
          <w:lang w:val="en-US"/>
        </w:rPr>
      </w:pPr>
      <w:r>
        <w:rPr>
          <w:b/>
          <w:lang w:val="en-US"/>
        </w:rPr>
        <w:t>Version:</w:t>
      </w:r>
      <w:r w:rsidR="002A615F">
        <w:rPr>
          <w:lang w:val="en-US"/>
        </w:rPr>
        <w:tab/>
        <w:t>PA0</w:t>
      </w:r>
    </w:p>
    <w:p w:rsidR="00043487" w:rsidRPr="00043487" w:rsidRDefault="00043487" w:rsidP="00B319F7">
      <w:pPr>
        <w:pStyle w:val="Headerpar"/>
        <w:rPr>
          <w:lang w:val="en-US"/>
        </w:rPr>
      </w:pPr>
      <w:r>
        <w:rPr>
          <w:b/>
          <w:lang w:val="en-US"/>
        </w:rPr>
        <w:t>SVN:</w:t>
      </w:r>
      <w:r>
        <w:rPr>
          <w:lang w:val="en-US"/>
        </w:rPr>
        <w:tab/>
        <w:t>&lt;Subversion revision&gt;</w:t>
      </w:r>
    </w:p>
    <w:p w:rsidR="00A0367D" w:rsidRDefault="00A05212" w:rsidP="00A0367D">
      <w:pPr>
        <w:pStyle w:val="Headerpar"/>
        <w:rPr>
          <w:lang w:val="en-US"/>
        </w:rPr>
      </w:pPr>
      <w:r w:rsidRPr="00A05212">
        <w:rPr>
          <w:b/>
          <w:lang w:val="en-US"/>
        </w:rPr>
        <w:t>Descri</w:t>
      </w:r>
      <w:r>
        <w:rPr>
          <w:b/>
          <w:lang w:val="en-US"/>
        </w:rPr>
        <w:t>ption</w:t>
      </w:r>
      <w:r w:rsidR="003531D3" w:rsidRPr="00A05212">
        <w:rPr>
          <w:b/>
          <w:lang w:val="en-US"/>
        </w:rPr>
        <w:t>:</w:t>
      </w:r>
      <w:r w:rsidR="003531D3" w:rsidRPr="00A05212">
        <w:rPr>
          <w:lang w:val="en-US"/>
        </w:rPr>
        <w:tab/>
      </w:r>
      <w:proofErr w:type="spellStart"/>
      <w:r w:rsidR="002A615F" w:rsidRPr="002A615F">
        <w:rPr>
          <w:lang w:val="en-US"/>
        </w:rPr>
        <w:t>Hoogspanningsbehandeling</w:t>
      </w:r>
      <w:proofErr w:type="spellEnd"/>
      <w:r w:rsidR="002A615F" w:rsidRPr="002A615F">
        <w:rPr>
          <w:lang w:val="en-US"/>
        </w:rPr>
        <w:t xml:space="preserve"> (HSB) Module </w:t>
      </w:r>
      <w:proofErr w:type="spellStart"/>
      <w:r w:rsidR="002A615F" w:rsidRPr="002A615F">
        <w:rPr>
          <w:lang w:val="en-US"/>
        </w:rPr>
        <w:t>Reparatie</w:t>
      </w:r>
      <w:proofErr w:type="spellEnd"/>
      <w:r w:rsidR="002A615F" w:rsidRPr="002A615F">
        <w:rPr>
          <w:lang w:val="en-US"/>
        </w:rPr>
        <w:t xml:space="preserve"> Test Set</w:t>
      </w:r>
    </w:p>
    <w:p w:rsidR="002A615F" w:rsidRDefault="002A615F" w:rsidP="00A0367D">
      <w:pPr>
        <w:pStyle w:val="Headerpar"/>
        <w:rPr>
          <w:lang w:val="en-US"/>
        </w:rPr>
      </w:pPr>
    </w:p>
    <w:p w:rsidR="002A615F" w:rsidRDefault="002A615F" w:rsidP="00A0367D">
      <w:pPr>
        <w:pStyle w:val="Headerpar"/>
        <w:rPr>
          <w:lang w:val="en-US"/>
        </w:rPr>
      </w:pPr>
    </w:p>
    <w:p w:rsidR="003531D3" w:rsidRDefault="00BD601B" w:rsidP="00A0367D">
      <w:pPr>
        <w:pStyle w:val="Heading1"/>
        <w:rPr>
          <w:lang w:val="en-US"/>
        </w:rPr>
      </w:pPr>
      <w:r>
        <w:rPr>
          <w:lang w:val="en-US"/>
        </w:rPr>
        <w:lastRenderedPageBreak/>
        <w:t>Review Items</w:t>
      </w:r>
    </w:p>
    <w:p w:rsidR="00A936D7" w:rsidRDefault="00A936D7" w:rsidP="00A936D7">
      <w:pPr>
        <w:rPr>
          <w:b/>
          <w:lang w:val="en-US"/>
        </w:rPr>
      </w:pPr>
      <w:r w:rsidRPr="00A936D7">
        <w:rPr>
          <w:b/>
          <w:lang w:val="en-US"/>
        </w:rPr>
        <w:t>PHO-0387-P0-2-0 HSB MRTS Hardware Specification Document</w:t>
      </w:r>
      <w:r>
        <w:rPr>
          <w:b/>
          <w:lang w:val="en-US"/>
        </w:rPr>
        <w:t>:</w:t>
      </w:r>
    </w:p>
    <w:p w:rsidR="00FF0164" w:rsidRDefault="00BE5D70" w:rsidP="00BE5D70">
      <w:pPr>
        <w:pStyle w:val="ListParagraph"/>
        <w:numPr>
          <w:ilvl w:val="0"/>
          <w:numId w:val="30"/>
        </w:numPr>
      </w:pPr>
      <w:r>
        <w:t>Op pagina 4 para 1.1 staat dat het een PCBA betreft terwijl het een kast is.</w:t>
      </w:r>
    </w:p>
    <w:p w:rsidR="00BE5D70" w:rsidRPr="00A936D7" w:rsidRDefault="00BE5D70" w:rsidP="00BE5D70">
      <w:pPr>
        <w:pStyle w:val="ListParagraph"/>
      </w:pPr>
    </w:p>
    <w:p w:rsidR="00A936D7" w:rsidRPr="00A936D7" w:rsidRDefault="00A936D7" w:rsidP="00A936D7"/>
    <w:p w:rsidR="00A936D7" w:rsidRPr="00A936D7" w:rsidRDefault="00A936D7" w:rsidP="00A936D7"/>
    <w:p w:rsidR="00A936D7" w:rsidRPr="00A936D7" w:rsidRDefault="00BE5D70" w:rsidP="00A936D7">
      <w:pPr>
        <w:rPr>
          <w:b/>
        </w:rPr>
      </w:pPr>
      <w:r>
        <w:rPr>
          <w:b/>
        </w:rPr>
        <w:t>0 - Algemeen</w:t>
      </w:r>
      <w:r w:rsidR="00C0158E">
        <w:rPr>
          <w:b/>
        </w:rPr>
        <w:t xml:space="preserve"> Schema</w:t>
      </w:r>
      <w:r>
        <w:rPr>
          <w:b/>
        </w:rPr>
        <w:t>’s</w:t>
      </w:r>
      <w:r w:rsidR="00C0158E">
        <w:rPr>
          <w:b/>
        </w:rPr>
        <w:t xml:space="preserve"> + PCB</w:t>
      </w:r>
      <w:r>
        <w:rPr>
          <w:b/>
        </w:rPr>
        <w:t>’s</w:t>
      </w:r>
      <w:r w:rsidR="00C0158E">
        <w:rPr>
          <w:b/>
        </w:rPr>
        <w:t>:</w:t>
      </w:r>
    </w:p>
    <w:p w:rsidR="00A936D7" w:rsidRDefault="00BE5D70" w:rsidP="00C478E5">
      <w:pPr>
        <w:pStyle w:val="ListNumber"/>
        <w:numPr>
          <w:ilvl w:val="0"/>
          <w:numId w:val="27"/>
        </w:numPr>
      </w:pPr>
      <w:r>
        <w:t>De control pin van de HV supplies is nergens aangesloten. Volgens de datasheet moet dat wel.</w:t>
      </w:r>
    </w:p>
    <w:p w:rsidR="00C478E5" w:rsidRDefault="00BE5D70" w:rsidP="00C478E5">
      <w:pPr>
        <w:pStyle w:val="ListNumber"/>
        <w:numPr>
          <w:ilvl w:val="0"/>
          <w:numId w:val="27"/>
        </w:numPr>
      </w:pPr>
      <w:r>
        <w:t xml:space="preserve">Er is geen </w:t>
      </w:r>
      <w:r w:rsidR="00146131">
        <w:t>beveiliging</w:t>
      </w:r>
      <w:r>
        <w:t xml:space="preserve"> voor </w:t>
      </w:r>
      <w:r w:rsidR="00146131">
        <w:t>negatieve</w:t>
      </w:r>
      <w:r>
        <w:t xml:space="preserve"> ADC spanningen richting uC board. Het zou best kunnen dat er tijdens </w:t>
      </w:r>
      <w:r w:rsidR="00146131">
        <w:t>productie</w:t>
      </w:r>
      <w:r>
        <w:t xml:space="preserve"> of meten een situatie </w:t>
      </w:r>
      <w:r w:rsidR="00146131">
        <w:t>ontstaat</w:t>
      </w:r>
      <w:r>
        <w:t xml:space="preserve"> waardoor het uc board een negatieve spanning krijgt aa</w:t>
      </w:r>
      <w:r w:rsidR="00146131">
        <w:t>n</w:t>
      </w:r>
      <w:r w:rsidR="00FB5E7F">
        <w:t>geboden met extra vervolg</w:t>
      </w:r>
      <w:r w:rsidR="00146131">
        <w:t xml:space="preserve">schade als resultaat. </w:t>
      </w:r>
    </w:p>
    <w:p w:rsidR="00146131" w:rsidRDefault="00146131" w:rsidP="00C478E5">
      <w:pPr>
        <w:pStyle w:val="ListNumber"/>
        <w:numPr>
          <w:ilvl w:val="0"/>
          <w:numId w:val="27"/>
        </w:numPr>
      </w:pPr>
      <w:r>
        <w:t>Op de PCB outerlayers bij de HV componenten gaat het koper hier en daar verder dan de HV pinnen waardoor de clearance onnodig word verkleind.</w:t>
      </w:r>
    </w:p>
    <w:p w:rsidR="00146131" w:rsidRDefault="00146131" w:rsidP="00C478E5">
      <w:pPr>
        <w:pStyle w:val="ListNumber"/>
        <w:numPr>
          <w:ilvl w:val="0"/>
          <w:numId w:val="27"/>
        </w:numPr>
      </w:pPr>
      <w:r>
        <w:t>De TVS diodes aan de inputs van de HV spanningsmeting hebben maximaal 1uA lek. Dit is een verstorende belasting.</w:t>
      </w:r>
    </w:p>
    <w:p w:rsidR="00146131" w:rsidRDefault="00146131" w:rsidP="00C478E5">
      <w:pPr>
        <w:pStyle w:val="ListNumber"/>
        <w:numPr>
          <w:ilvl w:val="0"/>
          <w:numId w:val="27"/>
        </w:numPr>
      </w:pPr>
      <w:r>
        <w:t xml:space="preserve">De clearance is hier en daar minder dan in de diverse normen staat vermeld. Dat kan ook niet anders omdat de pinnen op componenten vast liggen. Hou er rekening mee dat er </w:t>
      </w:r>
      <w:r w:rsidR="00FB5E7F">
        <w:t xml:space="preserve">eventueel </w:t>
      </w:r>
      <w:r>
        <w:t>gecoat moet kunnen worden en dat er isolatiemateriaal toegevoegd kan worden. Bijvoorbeeld tussen HV spanning en bedieningspaneel (bevestigingsgaten voor een optioneel isolatiepaneel)</w:t>
      </w:r>
      <w:r w:rsidR="00FB5E7F">
        <w:t xml:space="preserve"> </w:t>
      </w:r>
      <w:r>
        <w:t>en sleeve over HV weerstanden</w:t>
      </w:r>
      <w:r w:rsidR="00FB5E7F">
        <w:t>. Wellicht is het handig om dit deze optionele materialen alvast te selecteren en ergens te vermelden. Het plaatsen van creepage slots in de PCB kan ook al wat helpen om eventuele problemen voor te zijn.</w:t>
      </w:r>
    </w:p>
    <w:p w:rsidR="00491BAC" w:rsidRPr="00347ED8" w:rsidRDefault="00491BAC" w:rsidP="00425AF4">
      <w:pPr>
        <w:pStyle w:val="ListNumber"/>
        <w:numPr>
          <w:ilvl w:val="0"/>
          <w:numId w:val="0"/>
        </w:numPr>
        <w:ind w:left="720"/>
      </w:pPr>
    </w:p>
    <w:p w:rsidR="00FF0164" w:rsidRPr="00347ED8" w:rsidRDefault="00FF0164" w:rsidP="00FF0164">
      <w:pPr>
        <w:pStyle w:val="ListNumber"/>
        <w:numPr>
          <w:ilvl w:val="0"/>
          <w:numId w:val="0"/>
        </w:numPr>
        <w:ind w:left="360" w:hanging="360"/>
      </w:pPr>
    </w:p>
    <w:sectPr w:rsidR="00FF0164" w:rsidRPr="00347ED8" w:rsidSect="00996275">
      <w:headerReference w:type="default" r:id="rId8"/>
      <w:footerReference w:type="default" r:id="rId9"/>
      <w:pgSz w:w="11906" w:h="16838"/>
      <w:pgMar w:top="1152" w:right="1152" w:bottom="1152" w:left="1152"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580D" w:rsidRDefault="00E2580D" w:rsidP="00820FC5">
      <w:pPr>
        <w:spacing w:line="240" w:lineRule="auto"/>
      </w:pPr>
      <w:r>
        <w:separator/>
      </w:r>
    </w:p>
  </w:endnote>
  <w:endnote w:type="continuationSeparator" w:id="0">
    <w:p w:rsidR="00E2580D" w:rsidRDefault="00E2580D" w:rsidP="00820F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2E6" w:rsidRDefault="009053EB" w:rsidP="004C4135">
    <w:pPr>
      <w:pStyle w:val="Footer"/>
      <w:tabs>
        <w:tab w:val="clear" w:pos="4703"/>
        <w:tab w:val="clear" w:pos="9406"/>
        <w:tab w:val="right" w:pos="9602"/>
      </w:tabs>
      <w:jc w:val="both"/>
    </w:pPr>
    <w:r>
      <w:tab/>
    </w:r>
    <w:r w:rsidR="001712E6">
      <w:fldChar w:fldCharType="begin"/>
    </w:r>
    <w:r w:rsidR="001712E6">
      <w:instrText>PAGE   \* MERGEFORMAT</w:instrText>
    </w:r>
    <w:r w:rsidR="001712E6">
      <w:fldChar w:fldCharType="separate"/>
    </w:r>
    <w:r w:rsidR="000F55EE">
      <w:rPr>
        <w:noProof/>
      </w:rPr>
      <w:t>2</w:t>
    </w:r>
    <w:r w:rsidR="001712E6">
      <w:fldChar w:fldCharType="end"/>
    </w:r>
    <w:r w:rsidR="001712E6">
      <w:t>/</w:t>
    </w:r>
    <w:r w:rsidR="00E2580D">
      <w:fldChar w:fldCharType="begin"/>
    </w:r>
    <w:r w:rsidR="00E2580D">
      <w:instrText xml:space="preserve"> NUMPAGES   \* MERGEFORMAT </w:instrText>
    </w:r>
    <w:r w:rsidR="00E2580D">
      <w:fldChar w:fldCharType="separate"/>
    </w:r>
    <w:r w:rsidR="000F55EE">
      <w:rPr>
        <w:noProof/>
      </w:rPr>
      <w:t>3</w:t>
    </w:r>
    <w:r w:rsidR="00E2580D">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580D" w:rsidRDefault="00E2580D" w:rsidP="00820FC5">
      <w:pPr>
        <w:spacing w:line="240" w:lineRule="auto"/>
      </w:pPr>
      <w:r>
        <w:separator/>
      </w:r>
    </w:p>
  </w:footnote>
  <w:footnote w:type="continuationSeparator" w:id="0">
    <w:p w:rsidR="00E2580D" w:rsidRDefault="00E2580D" w:rsidP="00820FC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5"/>
      <w:gridCol w:w="2436"/>
      <w:gridCol w:w="6661"/>
    </w:tblGrid>
    <w:tr w:rsidR="004C574B" w:rsidRPr="00550F3A" w:rsidTr="00C269BB">
      <w:trPr>
        <w:trHeight w:hRule="exact" w:val="461"/>
      </w:trPr>
      <w:tc>
        <w:tcPr>
          <w:tcW w:w="200" w:type="pct"/>
          <w:tcBorders>
            <w:bottom w:val="single" w:sz="4" w:space="0" w:color="7F7F7F" w:themeColor="text1" w:themeTint="80"/>
          </w:tcBorders>
          <w:tcMar>
            <w:left w:w="0" w:type="dxa"/>
            <w:right w:w="115" w:type="dxa"/>
          </w:tcMar>
          <w:vAlign w:val="center"/>
        </w:tcPr>
        <w:p w:rsidR="00B640B5" w:rsidRDefault="004C574B" w:rsidP="004C574B">
          <w:pPr>
            <w:pStyle w:val="Header"/>
          </w:pPr>
          <w:r>
            <w:rPr>
              <w:noProof/>
              <w:lang w:val="en-US"/>
            </w:rPr>
            <w:drawing>
              <wp:inline distT="0" distB="0" distL="0" distR="0">
                <wp:extent cx="239037" cy="240030"/>
                <wp:effectExtent l="0" t="0" r="8890" b="762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Key logo small RGB.png"/>
                        <pic:cNvPicPr/>
                      </pic:nvPicPr>
                      <pic:blipFill>
                        <a:blip r:embed="rId1">
                          <a:extLst>
                            <a:ext uri="{28A0092B-C50C-407E-A947-70E740481C1C}">
                              <a14:useLocalDpi xmlns:a14="http://schemas.microsoft.com/office/drawing/2010/main" val="0"/>
                            </a:ext>
                          </a:extLst>
                        </a:blip>
                        <a:stretch>
                          <a:fillRect/>
                        </a:stretch>
                      </pic:blipFill>
                      <pic:spPr>
                        <a:xfrm>
                          <a:off x="0" y="0"/>
                          <a:ext cx="287316" cy="288510"/>
                        </a:xfrm>
                        <a:prstGeom prst="rect">
                          <a:avLst/>
                        </a:prstGeom>
                      </pic:spPr>
                    </pic:pic>
                  </a:graphicData>
                </a:graphic>
              </wp:inline>
            </w:drawing>
          </w:r>
        </w:p>
      </w:tc>
      <w:tc>
        <w:tcPr>
          <w:tcW w:w="1300" w:type="pct"/>
          <w:tcBorders>
            <w:bottom w:val="single" w:sz="4" w:space="0" w:color="7F7F7F" w:themeColor="text1" w:themeTint="80"/>
          </w:tcBorders>
          <w:vAlign w:val="center"/>
        </w:tcPr>
        <w:p w:rsidR="00627058" w:rsidRPr="006A4554" w:rsidRDefault="00627058" w:rsidP="006A4554">
          <w:pPr>
            <w:pStyle w:val="Header"/>
          </w:pPr>
          <w:r w:rsidRPr="006A4554">
            <w:t>Micro-Key bv</w:t>
          </w:r>
        </w:p>
      </w:tc>
      <w:tc>
        <w:tcPr>
          <w:tcW w:w="3500" w:type="pct"/>
          <w:tcBorders>
            <w:bottom w:val="single" w:sz="4" w:space="0" w:color="7F7F7F" w:themeColor="text1" w:themeTint="80"/>
          </w:tcBorders>
          <w:vAlign w:val="center"/>
        </w:tcPr>
        <w:p w:rsidR="00627058" w:rsidRPr="006108EF" w:rsidRDefault="00CF267B" w:rsidP="00C269BB">
          <w:pPr>
            <w:pStyle w:val="Header"/>
            <w:jc w:val="right"/>
            <w:rPr>
              <w:color w:val="595959" w:themeColor="text1" w:themeTint="A6"/>
              <w:lang w:val="en-US"/>
            </w:rPr>
          </w:pPr>
          <w:r>
            <w:fldChar w:fldCharType="begin"/>
          </w:r>
          <w:r w:rsidRPr="00550F3A">
            <w:rPr>
              <w:lang w:val="en-US"/>
            </w:rPr>
            <w:instrText xml:space="preserve"> DOCPROPERTY  "Document number"  \* MERGEFORMAT </w:instrText>
          </w:r>
          <w:r>
            <w:fldChar w:fldCharType="separate"/>
          </w:r>
          <w:r w:rsidR="000F55EE">
            <w:rPr>
              <w:lang w:val="en-US"/>
            </w:rPr>
            <w:t>PHO-0387-A0-3-2</w:t>
          </w:r>
          <w:r>
            <w:fldChar w:fldCharType="end"/>
          </w:r>
          <w:r w:rsidR="004C574B" w:rsidRPr="00550F3A">
            <w:rPr>
              <w:lang w:val="en-US"/>
            </w:rPr>
            <w:t>-</w:t>
          </w:r>
          <w:r w:rsidR="0049566E">
            <w:fldChar w:fldCharType="begin"/>
          </w:r>
          <w:r w:rsidR="0049566E" w:rsidRPr="00550F3A">
            <w:rPr>
              <w:lang w:val="en-US"/>
            </w:rPr>
            <w:instrText xml:space="preserve"> DOCPROPERTY  Revision  \* MERGEFORMAT </w:instrText>
          </w:r>
          <w:r w:rsidR="0049566E">
            <w:fldChar w:fldCharType="separate"/>
          </w:r>
          <w:r w:rsidR="00550F3A">
            <w:rPr>
              <w:lang w:val="en-US"/>
            </w:rPr>
            <w:t>001</w:t>
          </w:r>
          <w:r w:rsidR="0049566E">
            <w:fldChar w:fldCharType="end"/>
          </w:r>
        </w:p>
      </w:tc>
    </w:tr>
  </w:tbl>
  <w:p w:rsidR="00627058" w:rsidRPr="006108EF" w:rsidRDefault="00627058">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1BC82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A1A896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4987E8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C960AA2"/>
    <w:lvl w:ilvl="0">
      <w:start w:val="1"/>
      <w:numFmt w:val="lowerLetter"/>
      <w:pStyle w:val="ListNumber2"/>
      <w:lvlText w:val="%1."/>
      <w:lvlJc w:val="left"/>
      <w:pPr>
        <w:ind w:left="720" w:hanging="360"/>
      </w:pPr>
    </w:lvl>
  </w:abstractNum>
  <w:abstractNum w:abstractNumId="4" w15:restartNumberingAfterBreak="0">
    <w:nsid w:val="FFFFFF80"/>
    <w:multiLevelType w:val="singleLevel"/>
    <w:tmpl w:val="9C2A666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698616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95AE6E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EE0B52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458C18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B9414D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C26BF8"/>
    <w:multiLevelType w:val="hybridMultilevel"/>
    <w:tmpl w:val="B854E98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07B14F84"/>
    <w:multiLevelType w:val="multilevel"/>
    <w:tmpl w:val="B87C0942"/>
    <w:styleLink w:val="ListstyleMK"/>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831577F"/>
    <w:multiLevelType w:val="hybridMultilevel"/>
    <w:tmpl w:val="CEAE615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256F5446"/>
    <w:multiLevelType w:val="hybridMultilevel"/>
    <w:tmpl w:val="6E6CC8E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57EE0B72"/>
    <w:multiLevelType w:val="hybridMultilevel"/>
    <w:tmpl w:val="932A2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58015EC2"/>
    <w:multiLevelType w:val="hybridMultilevel"/>
    <w:tmpl w:val="E2125DE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6" w15:restartNumberingAfterBreak="0">
    <w:nsid w:val="6E7E2C48"/>
    <w:multiLevelType w:val="hybridMultilevel"/>
    <w:tmpl w:val="0B1699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17E2E49"/>
    <w:multiLevelType w:val="hybridMultilevel"/>
    <w:tmpl w:val="A9FCA58E"/>
    <w:lvl w:ilvl="0" w:tplc="D9C84AE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C459A2"/>
    <w:multiLevelType w:val="hybridMultilevel"/>
    <w:tmpl w:val="E0641E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3"/>
  </w:num>
  <w:num w:numId="4">
    <w:abstractNumId w:val="17"/>
  </w:num>
  <w:num w:numId="5">
    <w:abstractNumId w:val="8"/>
    <w:lvlOverride w:ilvl="0">
      <w:startOverride w:val="1"/>
    </w:lvlOverride>
  </w:num>
  <w:num w:numId="6">
    <w:abstractNumId w:val="8"/>
    <w:lvlOverride w:ilvl="0">
      <w:startOverride w:val="1"/>
    </w:lvlOverride>
  </w:num>
  <w:num w:numId="7">
    <w:abstractNumId w:val="8"/>
    <w:lvlOverride w:ilvl="0">
      <w:startOverride w:val="1"/>
    </w:lvlOverride>
  </w:num>
  <w:num w:numId="8">
    <w:abstractNumId w:val="8"/>
    <w:lvlOverride w:ilvl="0">
      <w:startOverride w:val="1"/>
    </w:lvlOverride>
  </w:num>
  <w:num w:numId="9">
    <w:abstractNumId w:val="3"/>
    <w:lvlOverride w:ilvl="0">
      <w:startOverride w:val="1"/>
    </w:lvlOverride>
  </w:num>
  <w:num w:numId="10">
    <w:abstractNumId w:val="8"/>
    <w:lvlOverride w:ilvl="0">
      <w:startOverride w:val="1"/>
    </w:lvlOverride>
  </w:num>
  <w:num w:numId="11">
    <w:abstractNumId w:val="3"/>
    <w:lvlOverride w:ilvl="0">
      <w:startOverride w:val="1"/>
    </w:lvlOverride>
  </w:num>
  <w:num w:numId="12">
    <w:abstractNumId w:val="8"/>
    <w:lvlOverride w:ilvl="0">
      <w:startOverride w:val="1"/>
    </w:lvlOverride>
  </w:num>
  <w:num w:numId="13">
    <w:abstractNumId w:val="3"/>
    <w:lvlOverride w:ilvl="0">
      <w:startOverride w:val="1"/>
    </w:lvlOverride>
  </w:num>
  <w:num w:numId="14">
    <w:abstractNumId w:val="9"/>
  </w:num>
  <w:num w:numId="15">
    <w:abstractNumId w:val="7"/>
  </w:num>
  <w:num w:numId="16">
    <w:abstractNumId w:val="6"/>
  </w:num>
  <w:num w:numId="17">
    <w:abstractNumId w:val="5"/>
  </w:num>
  <w:num w:numId="18">
    <w:abstractNumId w:val="4"/>
  </w:num>
  <w:num w:numId="19">
    <w:abstractNumId w:val="2"/>
  </w:num>
  <w:num w:numId="20">
    <w:abstractNumId w:val="1"/>
  </w:num>
  <w:num w:numId="21">
    <w:abstractNumId w:val="0"/>
  </w:num>
  <w:num w:numId="22">
    <w:abstractNumId w:val="8"/>
    <w:lvlOverride w:ilvl="0">
      <w:startOverride w:val="1"/>
    </w:lvlOverride>
  </w:num>
  <w:num w:numId="23">
    <w:abstractNumId w:val="3"/>
    <w:lvlOverride w:ilvl="0">
      <w:startOverride w:val="1"/>
    </w:lvlOverride>
  </w:num>
  <w:num w:numId="24">
    <w:abstractNumId w:val="3"/>
    <w:lvlOverride w:ilvl="0">
      <w:startOverride w:val="1"/>
    </w:lvlOverride>
  </w:num>
  <w:num w:numId="25">
    <w:abstractNumId w:val="18"/>
  </w:num>
  <w:num w:numId="26">
    <w:abstractNumId w:val="15"/>
  </w:num>
  <w:num w:numId="27">
    <w:abstractNumId w:val="13"/>
  </w:num>
  <w:num w:numId="28">
    <w:abstractNumId w:val="14"/>
  </w:num>
  <w:num w:numId="29">
    <w:abstractNumId w:val="16"/>
  </w:num>
  <w:num w:numId="30">
    <w:abstractNumId w:val="12"/>
  </w:num>
  <w:num w:numId="31">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221" w:allStyles="1" w:customStyles="0" w:latentStyles="0" w:stylesInUse="0" w:headingStyles="1" w:numberingStyles="0" w:tableStyles="0" w:directFormattingOnRuns="0" w:directFormattingOnParagraphs="1" w:directFormattingOnNumbering="0" w:directFormattingOnTables="0"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C6"/>
    <w:rsid w:val="00011E28"/>
    <w:rsid w:val="00043487"/>
    <w:rsid w:val="00052661"/>
    <w:rsid w:val="00060BCE"/>
    <w:rsid w:val="000A25B7"/>
    <w:rsid w:val="000D2913"/>
    <w:rsid w:val="000D771C"/>
    <w:rsid w:val="000E10FF"/>
    <w:rsid w:val="000F55EE"/>
    <w:rsid w:val="00126ED7"/>
    <w:rsid w:val="00127C0B"/>
    <w:rsid w:val="00146131"/>
    <w:rsid w:val="00157F7E"/>
    <w:rsid w:val="00162923"/>
    <w:rsid w:val="001712E6"/>
    <w:rsid w:val="00196383"/>
    <w:rsid w:val="0021443F"/>
    <w:rsid w:val="00225DC6"/>
    <w:rsid w:val="0023481B"/>
    <w:rsid w:val="0023569B"/>
    <w:rsid w:val="00240DEA"/>
    <w:rsid w:val="002458EF"/>
    <w:rsid w:val="00252660"/>
    <w:rsid w:val="00261D7F"/>
    <w:rsid w:val="00285C2C"/>
    <w:rsid w:val="002A615F"/>
    <w:rsid w:val="002C5DFD"/>
    <w:rsid w:val="002F0DE3"/>
    <w:rsid w:val="0031682F"/>
    <w:rsid w:val="00317EC6"/>
    <w:rsid w:val="00347ED8"/>
    <w:rsid w:val="00352C9E"/>
    <w:rsid w:val="003531D3"/>
    <w:rsid w:val="00364B58"/>
    <w:rsid w:val="00383B2E"/>
    <w:rsid w:val="003B25CE"/>
    <w:rsid w:val="003C2509"/>
    <w:rsid w:val="003C6B71"/>
    <w:rsid w:val="003E7C3A"/>
    <w:rsid w:val="004238D4"/>
    <w:rsid w:val="00425AF4"/>
    <w:rsid w:val="00453EE6"/>
    <w:rsid w:val="004541D7"/>
    <w:rsid w:val="0047789B"/>
    <w:rsid w:val="00490339"/>
    <w:rsid w:val="00491BAC"/>
    <w:rsid w:val="004937EE"/>
    <w:rsid w:val="0049566E"/>
    <w:rsid w:val="004C4135"/>
    <w:rsid w:val="004C574B"/>
    <w:rsid w:val="004D01E7"/>
    <w:rsid w:val="004D4614"/>
    <w:rsid w:val="0050162C"/>
    <w:rsid w:val="00511670"/>
    <w:rsid w:val="00513508"/>
    <w:rsid w:val="005155B5"/>
    <w:rsid w:val="00550F3A"/>
    <w:rsid w:val="00593465"/>
    <w:rsid w:val="00597BA5"/>
    <w:rsid w:val="005A126B"/>
    <w:rsid w:val="005A4925"/>
    <w:rsid w:val="005D157D"/>
    <w:rsid w:val="005E0085"/>
    <w:rsid w:val="005F6A90"/>
    <w:rsid w:val="00601C98"/>
    <w:rsid w:val="006101BD"/>
    <w:rsid w:val="006108EF"/>
    <w:rsid w:val="00627058"/>
    <w:rsid w:val="006436DD"/>
    <w:rsid w:val="00645E5A"/>
    <w:rsid w:val="00650110"/>
    <w:rsid w:val="006529C7"/>
    <w:rsid w:val="0067669B"/>
    <w:rsid w:val="00696265"/>
    <w:rsid w:val="006A4554"/>
    <w:rsid w:val="006F37AB"/>
    <w:rsid w:val="006F42F9"/>
    <w:rsid w:val="00766418"/>
    <w:rsid w:val="007677BA"/>
    <w:rsid w:val="00781744"/>
    <w:rsid w:val="007C37A6"/>
    <w:rsid w:val="007E3E3B"/>
    <w:rsid w:val="007E6EFD"/>
    <w:rsid w:val="00805854"/>
    <w:rsid w:val="00807A74"/>
    <w:rsid w:val="00812D5E"/>
    <w:rsid w:val="00815512"/>
    <w:rsid w:val="00820FC5"/>
    <w:rsid w:val="0083308D"/>
    <w:rsid w:val="0084156F"/>
    <w:rsid w:val="008936C5"/>
    <w:rsid w:val="009053EB"/>
    <w:rsid w:val="009118BE"/>
    <w:rsid w:val="00926142"/>
    <w:rsid w:val="009338A5"/>
    <w:rsid w:val="0096530D"/>
    <w:rsid w:val="00984A08"/>
    <w:rsid w:val="00996275"/>
    <w:rsid w:val="009B0B05"/>
    <w:rsid w:val="009B3A8C"/>
    <w:rsid w:val="00A00DFE"/>
    <w:rsid w:val="00A01786"/>
    <w:rsid w:val="00A0367D"/>
    <w:rsid w:val="00A05212"/>
    <w:rsid w:val="00A4452F"/>
    <w:rsid w:val="00A936D7"/>
    <w:rsid w:val="00AA2E43"/>
    <w:rsid w:val="00AA5226"/>
    <w:rsid w:val="00AA70A6"/>
    <w:rsid w:val="00AB65E2"/>
    <w:rsid w:val="00AC6033"/>
    <w:rsid w:val="00AD4F29"/>
    <w:rsid w:val="00B12256"/>
    <w:rsid w:val="00B319F7"/>
    <w:rsid w:val="00B33DDB"/>
    <w:rsid w:val="00B640B5"/>
    <w:rsid w:val="00B9524F"/>
    <w:rsid w:val="00BB7293"/>
    <w:rsid w:val="00BC4924"/>
    <w:rsid w:val="00BD601B"/>
    <w:rsid w:val="00BE5D70"/>
    <w:rsid w:val="00C01487"/>
    <w:rsid w:val="00C0158E"/>
    <w:rsid w:val="00C269BB"/>
    <w:rsid w:val="00C478E5"/>
    <w:rsid w:val="00C47DFA"/>
    <w:rsid w:val="00CB0E09"/>
    <w:rsid w:val="00CC123C"/>
    <w:rsid w:val="00CD488F"/>
    <w:rsid w:val="00CD5212"/>
    <w:rsid w:val="00CF267B"/>
    <w:rsid w:val="00D22F7A"/>
    <w:rsid w:val="00D42448"/>
    <w:rsid w:val="00D617E1"/>
    <w:rsid w:val="00D6448C"/>
    <w:rsid w:val="00D76E31"/>
    <w:rsid w:val="00D96F13"/>
    <w:rsid w:val="00DA54FE"/>
    <w:rsid w:val="00DB157D"/>
    <w:rsid w:val="00DC610C"/>
    <w:rsid w:val="00DD0120"/>
    <w:rsid w:val="00E015C6"/>
    <w:rsid w:val="00E172B7"/>
    <w:rsid w:val="00E2580D"/>
    <w:rsid w:val="00E44C46"/>
    <w:rsid w:val="00E46610"/>
    <w:rsid w:val="00E721B8"/>
    <w:rsid w:val="00EA0F90"/>
    <w:rsid w:val="00EC6F31"/>
    <w:rsid w:val="00EC70E3"/>
    <w:rsid w:val="00ED558B"/>
    <w:rsid w:val="00EF48FA"/>
    <w:rsid w:val="00F01384"/>
    <w:rsid w:val="00F45F50"/>
    <w:rsid w:val="00F6156E"/>
    <w:rsid w:val="00F653E6"/>
    <w:rsid w:val="00F6546F"/>
    <w:rsid w:val="00FA30A9"/>
    <w:rsid w:val="00FB5E7F"/>
    <w:rsid w:val="00FB71CA"/>
    <w:rsid w:val="00FC260F"/>
    <w:rsid w:val="00FF01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AB838F"/>
  <w15:chartTrackingRefBased/>
  <w15:docId w15:val="{CE70EA91-4D0E-4B0E-8AD5-956B8B03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367D"/>
    <w:pPr>
      <w:spacing w:after="0" w:line="264" w:lineRule="auto"/>
    </w:pPr>
    <w:rPr>
      <w:rFonts w:ascii="Calibri" w:hAnsi="Calibri"/>
      <w:lang w:val="nl-NL"/>
    </w:rPr>
  </w:style>
  <w:style w:type="paragraph" w:styleId="Heading1">
    <w:name w:val="heading 1"/>
    <w:basedOn w:val="Normal"/>
    <w:next w:val="Normal"/>
    <w:link w:val="Heading1Char"/>
    <w:uiPriority w:val="9"/>
    <w:qFormat/>
    <w:rsid w:val="00A0367D"/>
    <w:pPr>
      <w:keepNext/>
      <w:keepLines/>
      <w:pageBreakBefore/>
      <w:spacing w:after="240"/>
      <w:outlineLvl w:val="0"/>
    </w:pPr>
    <w:rPr>
      <w:rFonts w:asciiTheme="minorHAnsi" w:eastAsiaTheme="majorEastAsia" w:hAnsiTheme="minorHAnsi" w:cstheme="majorBidi"/>
      <w:b/>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D5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par">
    <w:name w:val="Header par"/>
    <w:basedOn w:val="Normal"/>
    <w:link w:val="HeaderparChar"/>
    <w:qFormat/>
    <w:rsid w:val="00805854"/>
    <w:pPr>
      <w:tabs>
        <w:tab w:val="left" w:pos="1440"/>
      </w:tabs>
      <w:ind w:left="1440" w:hanging="1440"/>
    </w:pPr>
  </w:style>
  <w:style w:type="character" w:customStyle="1" w:styleId="HeaderparChar">
    <w:name w:val="Header par Char"/>
    <w:basedOn w:val="DefaultParagraphFont"/>
    <w:link w:val="Headerpar"/>
    <w:rsid w:val="00805854"/>
    <w:rPr>
      <w:rFonts w:ascii="Calibri" w:hAnsi="Calibri"/>
      <w:lang w:val="nl-NL"/>
    </w:rPr>
  </w:style>
  <w:style w:type="character" w:customStyle="1" w:styleId="Heading1Char">
    <w:name w:val="Heading 1 Char"/>
    <w:basedOn w:val="DefaultParagraphFont"/>
    <w:link w:val="Heading1"/>
    <w:uiPriority w:val="9"/>
    <w:rsid w:val="00A0367D"/>
    <w:rPr>
      <w:rFonts w:eastAsiaTheme="majorEastAsia" w:cstheme="majorBidi"/>
      <w:b/>
      <w:sz w:val="36"/>
      <w:szCs w:val="32"/>
      <w:lang w:val="nl-NL"/>
    </w:rPr>
  </w:style>
  <w:style w:type="paragraph" w:customStyle="1" w:styleId="Tablepar">
    <w:name w:val="Table par"/>
    <w:basedOn w:val="Normal"/>
    <w:qFormat/>
    <w:rsid w:val="002F0DE3"/>
    <w:pPr>
      <w:spacing w:before="40" w:after="40"/>
    </w:pPr>
    <w:rPr>
      <w:rFonts w:cs="Arial"/>
    </w:rPr>
  </w:style>
  <w:style w:type="paragraph" w:styleId="BalloonText">
    <w:name w:val="Balloon Text"/>
    <w:basedOn w:val="Normal"/>
    <w:link w:val="BalloonTextChar"/>
    <w:uiPriority w:val="99"/>
    <w:semiHidden/>
    <w:unhideWhenUsed/>
    <w:rsid w:val="002F0DE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0DE3"/>
    <w:rPr>
      <w:rFonts w:ascii="Segoe UI" w:hAnsi="Segoe UI" w:cs="Segoe UI"/>
      <w:sz w:val="18"/>
      <w:szCs w:val="18"/>
      <w:lang w:val="nl-NL"/>
    </w:rPr>
  </w:style>
  <w:style w:type="paragraph" w:styleId="Header">
    <w:name w:val="header"/>
    <w:basedOn w:val="Normal"/>
    <w:link w:val="HeaderChar"/>
    <w:uiPriority w:val="99"/>
    <w:unhideWhenUsed/>
    <w:rsid w:val="006A4554"/>
    <w:pPr>
      <w:tabs>
        <w:tab w:val="center" w:pos="4703"/>
        <w:tab w:val="right" w:pos="9406"/>
      </w:tabs>
      <w:spacing w:line="240" w:lineRule="auto"/>
    </w:pPr>
    <w:rPr>
      <w:color w:val="7F7F7F" w:themeColor="text1" w:themeTint="80"/>
    </w:rPr>
  </w:style>
  <w:style w:type="character" w:customStyle="1" w:styleId="HeaderChar">
    <w:name w:val="Header Char"/>
    <w:basedOn w:val="DefaultParagraphFont"/>
    <w:link w:val="Header"/>
    <w:uiPriority w:val="99"/>
    <w:rsid w:val="006A4554"/>
    <w:rPr>
      <w:rFonts w:ascii="Calibri" w:hAnsi="Calibri"/>
      <w:color w:val="7F7F7F" w:themeColor="text1" w:themeTint="80"/>
      <w:lang w:val="nl-NL"/>
    </w:rPr>
  </w:style>
  <w:style w:type="paragraph" w:styleId="Footer">
    <w:name w:val="footer"/>
    <w:basedOn w:val="Normal"/>
    <w:link w:val="FooterChar"/>
    <w:uiPriority w:val="99"/>
    <w:unhideWhenUsed/>
    <w:rsid w:val="006A4554"/>
    <w:pPr>
      <w:tabs>
        <w:tab w:val="center" w:pos="4703"/>
        <w:tab w:val="right" w:pos="9406"/>
      </w:tabs>
      <w:spacing w:line="240" w:lineRule="auto"/>
    </w:pPr>
    <w:rPr>
      <w:color w:val="7F7F7F" w:themeColor="text1" w:themeTint="80"/>
    </w:rPr>
  </w:style>
  <w:style w:type="character" w:customStyle="1" w:styleId="FooterChar">
    <w:name w:val="Footer Char"/>
    <w:basedOn w:val="DefaultParagraphFont"/>
    <w:link w:val="Footer"/>
    <w:uiPriority w:val="99"/>
    <w:rsid w:val="006A4554"/>
    <w:rPr>
      <w:rFonts w:ascii="Calibri" w:hAnsi="Calibri"/>
      <w:color w:val="7F7F7F" w:themeColor="text1" w:themeTint="80"/>
      <w:lang w:val="nl-NL"/>
    </w:rPr>
  </w:style>
  <w:style w:type="numbering" w:customStyle="1" w:styleId="ListstyleMK">
    <w:name w:val="List style MK"/>
    <w:uiPriority w:val="99"/>
    <w:rsid w:val="00AC6033"/>
    <w:pPr>
      <w:numPr>
        <w:numId w:val="1"/>
      </w:numPr>
    </w:pPr>
  </w:style>
  <w:style w:type="paragraph" w:styleId="ListNumber2">
    <w:name w:val="List Number 2"/>
    <w:basedOn w:val="Normal"/>
    <w:uiPriority w:val="99"/>
    <w:unhideWhenUsed/>
    <w:rsid w:val="009118BE"/>
    <w:pPr>
      <w:numPr>
        <w:numId w:val="3"/>
      </w:numPr>
      <w:contextualSpacing/>
    </w:pPr>
  </w:style>
  <w:style w:type="paragraph" w:styleId="ListNumber">
    <w:name w:val="List Number"/>
    <w:basedOn w:val="Normal"/>
    <w:uiPriority w:val="99"/>
    <w:unhideWhenUsed/>
    <w:rsid w:val="009118BE"/>
    <w:pPr>
      <w:numPr>
        <w:numId w:val="2"/>
      </w:numPr>
      <w:contextualSpacing/>
    </w:pPr>
  </w:style>
  <w:style w:type="paragraph" w:styleId="ListContinue">
    <w:name w:val="List Continue"/>
    <w:basedOn w:val="Normal"/>
    <w:uiPriority w:val="99"/>
    <w:unhideWhenUsed/>
    <w:rsid w:val="009118BE"/>
    <w:pPr>
      <w:spacing w:after="120"/>
      <w:ind w:left="360"/>
      <w:contextualSpacing/>
    </w:pPr>
  </w:style>
  <w:style w:type="paragraph" w:styleId="ListContinue2">
    <w:name w:val="List Continue 2"/>
    <w:basedOn w:val="Normal"/>
    <w:uiPriority w:val="99"/>
    <w:unhideWhenUsed/>
    <w:rsid w:val="009118BE"/>
    <w:pPr>
      <w:spacing w:after="120"/>
      <w:ind w:left="720"/>
      <w:contextualSpacing/>
    </w:pPr>
  </w:style>
  <w:style w:type="paragraph" w:styleId="ListParagraph">
    <w:name w:val="List Paragraph"/>
    <w:basedOn w:val="Normal"/>
    <w:uiPriority w:val="34"/>
    <w:rsid w:val="00BD60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2725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497</TotalTime>
  <Pages>3</Pages>
  <Words>357</Words>
  <Characters>1967</Characters>
  <Application>Microsoft Office Word</Application>
  <DocSecurity>0</DocSecurity>
  <Lines>16</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HSD Module reparatie Test set  Review report</vt:lpstr>
      <vt:lpstr>&lt;TBD&gt; Review report</vt:lpstr>
    </vt:vector>
  </TitlesOfParts>
  <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HSD Module reparatie Test set  Review report</dc:title>
  <dc:subject/>
  <dc:creator>Tst</dc:creator>
  <cp:keywords/>
  <dc:description/>
  <cp:lastModifiedBy>Thomas Stegmeijer</cp:lastModifiedBy>
  <cp:revision>26</cp:revision>
  <cp:lastPrinted>2017-05-03T08:02:00Z</cp:lastPrinted>
  <dcterms:created xsi:type="dcterms:W3CDTF">2017-04-20T10:55:00Z</dcterms:created>
  <dcterms:modified xsi:type="dcterms:W3CDTF">2017-09-05T09:40:00Z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released">
    <vt:lpwstr>26-07-2017</vt:lpwstr>
  </property>
  <property fmtid="{D5CDD505-2E9C-101B-9397-08002B2CF9AE}" pid="3" name="Document number">
    <vt:lpwstr>PHO-0387-A0-3-2</vt:lpwstr>
  </property>
  <property fmtid="{D5CDD505-2E9C-101B-9397-08002B2CF9AE}" pid="4" name="Revision">
    <vt:lpwstr>001</vt:lpwstr>
  </property>
  <property fmtid="{D5CDD505-2E9C-101B-9397-08002B2CF9AE}" pid="5" name="Project name">
    <vt:lpwstr>	Hoogspanningsbehandeling (HSB) Module Reparatie Test Set</vt:lpwstr>
  </property>
  <property fmtid="{D5CDD505-2E9C-101B-9397-08002B2CF9AE}" pid="6" name="Product number">
    <vt:lpwstr>MLA-0387</vt:lpwstr>
  </property>
  <property fmtid="{D5CDD505-2E9C-101B-9397-08002B2CF9AE}" pid="7" name="Product name">
    <vt:lpwstr>Hoogspanningsbehandeling Module Reparatie Test Set</vt:lpwstr>
  </property>
</Properties>
</file>